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A503B" w14:textId="6538C103" w:rsidR="00E42079" w:rsidRPr="000448D2" w:rsidRDefault="008376E4">
      <w:pPr>
        <w:spacing w:after="208"/>
        <w:ind w:right="711"/>
        <w:jc w:val="center"/>
        <w:rPr>
          <w:rFonts w:ascii="Verdana" w:hAnsi="Verdana"/>
          <w:b/>
          <w:bCs/>
          <w:sz w:val="24"/>
          <w:szCs w:val="24"/>
        </w:rPr>
      </w:pPr>
      <w:r w:rsidRPr="000448D2">
        <w:rPr>
          <w:rFonts w:ascii="Verdana" w:hAnsi="Verdana"/>
          <w:b/>
          <w:bCs/>
          <w:sz w:val="24"/>
          <w:szCs w:val="24"/>
        </w:rPr>
        <w:t xml:space="preserve">RESOLUCION TAT- </w:t>
      </w:r>
      <w:r w:rsidR="000448D2">
        <w:rPr>
          <w:rFonts w:ascii="Verdana" w:hAnsi="Verdana"/>
          <w:b/>
          <w:bCs/>
          <w:sz w:val="24"/>
          <w:szCs w:val="24"/>
        </w:rPr>
        <w:t>1</w:t>
      </w:r>
      <w:r w:rsidRPr="000448D2">
        <w:rPr>
          <w:rFonts w:ascii="Verdana" w:hAnsi="Verdana"/>
          <w:b/>
          <w:bCs/>
          <w:sz w:val="24"/>
          <w:szCs w:val="24"/>
        </w:rPr>
        <w:t>555-06</w:t>
      </w:r>
    </w:p>
    <w:p w14:paraId="5DD4C47E" w14:textId="77777777" w:rsidR="00E42079" w:rsidRPr="000448D2" w:rsidRDefault="008376E4">
      <w:pPr>
        <w:spacing w:after="242" w:line="216" w:lineRule="auto"/>
        <w:ind w:left="76" w:right="849" w:firstLine="4"/>
        <w:jc w:val="both"/>
        <w:rPr>
          <w:rFonts w:ascii="Verdana" w:hAnsi="Verdana"/>
          <w:sz w:val="24"/>
          <w:szCs w:val="24"/>
        </w:rPr>
      </w:pPr>
      <w:r w:rsidRPr="000448D2">
        <w:rPr>
          <w:rFonts w:ascii="Verdana" w:hAnsi="Verdana"/>
          <w:b/>
          <w:bCs/>
          <w:sz w:val="24"/>
          <w:szCs w:val="24"/>
        </w:rPr>
        <w:t>TRIBUNAL ADMINISTRATIVO DE TRANSPORTE</w:t>
      </w:r>
      <w:r w:rsidRPr="000448D2">
        <w:rPr>
          <w:rFonts w:ascii="Verdana" w:hAnsi="Verdana"/>
          <w:sz w:val="24"/>
          <w:szCs w:val="24"/>
        </w:rPr>
        <w:t xml:space="preserve">. san José, a las diez horas treinta minutos del catorce de diciembre del dos mil </w:t>
      </w:r>
      <w:proofErr w:type="gramStart"/>
      <w:r w:rsidRPr="000448D2">
        <w:rPr>
          <w:rFonts w:ascii="Verdana" w:hAnsi="Verdana"/>
          <w:sz w:val="24"/>
          <w:szCs w:val="24"/>
        </w:rPr>
        <w:t>seis.-</w:t>
      </w:r>
      <w:proofErr w:type="gramEnd"/>
    </w:p>
    <w:p w14:paraId="4683068A" w14:textId="1C679AC9" w:rsidR="00E42079" w:rsidRPr="000448D2" w:rsidRDefault="008376E4">
      <w:pPr>
        <w:spacing w:after="220" w:line="216" w:lineRule="auto"/>
        <w:ind w:left="76" w:right="849" w:firstLine="4"/>
        <w:jc w:val="both"/>
        <w:rPr>
          <w:rFonts w:ascii="Verdana" w:hAnsi="Verdana"/>
          <w:sz w:val="24"/>
          <w:szCs w:val="24"/>
        </w:rPr>
      </w:pPr>
      <w:r w:rsidRPr="000448D2">
        <w:rPr>
          <w:rFonts w:ascii="Verdana" w:hAnsi="Verdana"/>
          <w:sz w:val="24"/>
          <w:szCs w:val="24"/>
        </w:rPr>
        <w:t xml:space="preserve">Se conoce </w:t>
      </w:r>
      <w:r w:rsidRPr="000448D2">
        <w:rPr>
          <w:rFonts w:ascii="Verdana" w:hAnsi="Verdana"/>
          <w:b/>
          <w:bCs/>
          <w:sz w:val="24"/>
          <w:szCs w:val="24"/>
        </w:rPr>
        <w:t>RECURSO DE APELACIÓN Y DENUNCIA</w:t>
      </w:r>
      <w:r w:rsidRPr="000448D2">
        <w:rPr>
          <w:rFonts w:ascii="Verdana" w:hAnsi="Verdana"/>
          <w:sz w:val="24"/>
          <w:szCs w:val="24"/>
        </w:rPr>
        <w:t xml:space="preserve">, interpuesto por los señores </w:t>
      </w:r>
      <w:r w:rsidR="000448D2" w:rsidRPr="000448D2">
        <w:rPr>
          <w:rFonts w:ascii="Verdana" w:hAnsi="Verdana"/>
          <w:sz w:val="24"/>
          <w:szCs w:val="24"/>
        </w:rPr>
        <w:t>J.A.J.</w:t>
      </w:r>
      <w:r w:rsidRPr="000448D2">
        <w:rPr>
          <w:rFonts w:ascii="Verdana" w:hAnsi="Verdana"/>
          <w:sz w:val="24"/>
          <w:szCs w:val="24"/>
        </w:rPr>
        <w:t xml:space="preserve">, cédula número </w:t>
      </w:r>
      <w:r w:rsidR="000448D2" w:rsidRPr="000448D2">
        <w:rPr>
          <w:rFonts w:ascii="Verdana" w:hAnsi="Verdana"/>
          <w:sz w:val="24"/>
          <w:szCs w:val="24"/>
        </w:rPr>
        <w:t>XXX</w:t>
      </w:r>
      <w:r w:rsidRPr="000448D2">
        <w:rPr>
          <w:rFonts w:ascii="Verdana" w:hAnsi="Verdana"/>
          <w:sz w:val="24"/>
          <w:szCs w:val="24"/>
        </w:rPr>
        <w:t xml:space="preserve">, y </w:t>
      </w:r>
      <w:r w:rsidR="000448D2" w:rsidRPr="000448D2">
        <w:rPr>
          <w:rFonts w:ascii="Verdana" w:hAnsi="Verdana"/>
          <w:sz w:val="24"/>
          <w:szCs w:val="24"/>
        </w:rPr>
        <w:t>F.F.V.</w:t>
      </w:r>
      <w:r w:rsidRPr="000448D2">
        <w:rPr>
          <w:rFonts w:ascii="Verdana" w:hAnsi="Verdana"/>
          <w:sz w:val="24"/>
          <w:szCs w:val="24"/>
        </w:rPr>
        <w:t xml:space="preserve">, cédula de identidad número </w:t>
      </w:r>
      <w:r w:rsidR="000448D2" w:rsidRPr="000448D2">
        <w:rPr>
          <w:rFonts w:ascii="Verdana" w:hAnsi="Verdana"/>
          <w:sz w:val="24"/>
          <w:szCs w:val="24"/>
        </w:rPr>
        <w:t>XXX</w:t>
      </w:r>
      <w:r w:rsidRPr="000448D2">
        <w:rPr>
          <w:rFonts w:ascii="Verdana" w:hAnsi="Verdana"/>
          <w:sz w:val="24"/>
          <w:szCs w:val="24"/>
        </w:rPr>
        <w:t xml:space="preserve">, ambos en su condición de oferentes del Primer proceso Abreviado de Taxis, en </w:t>
      </w:r>
      <w:r w:rsidRPr="000448D2">
        <w:rPr>
          <w:rFonts w:ascii="Verdana" w:hAnsi="Verdana"/>
          <w:sz w:val="24"/>
          <w:szCs w:val="24"/>
          <w:u w:val="single" w:color="000000"/>
        </w:rPr>
        <w:t>contra del procedimiento publicado en la Gaceta número 191 del 5 de octubre del 2006, y que constituye la culminación del proceso de taxis indicado,</w:t>
      </w:r>
      <w:r w:rsidRPr="000448D2">
        <w:rPr>
          <w:rFonts w:ascii="Verdana" w:hAnsi="Verdana"/>
          <w:sz w:val="24"/>
          <w:szCs w:val="24"/>
        </w:rPr>
        <w:t xml:space="preserve"> tramitado en este Despacho bajo Expediente Administrativo No. TAT-040-06.</w:t>
      </w:r>
    </w:p>
    <w:p w14:paraId="2B9EC423" w14:textId="77777777" w:rsidR="00E42079" w:rsidRPr="000448D2" w:rsidRDefault="008376E4">
      <w:pPr>
        <w:spacing w:after="78"/>
        <w:ind w:left="110"/>
        <w:rPr>
          <w:rFonts w:ascii="Verdana" w:hAnsi="Verdana"/>
          <w:sz w:val="24"/>
          <w:szCs w:val="24"/>
        </w:rPr>
      </w:pPr>
      <w:r w:rsidRPr="000448D2">
        <w:rPr>
          <w:rFonts w:ascii="Verdana" w:hAnsi="Verdana"/>
          <w:sz w:val="24"/>
          <w:szCs w:val="24"/>
        </w:rPr>
        <w:t>Redacta la Juez Pérez Peláez; y,</w:t>
      </w:r>
    </w:p>
    <w:p w14:paraId="04D72AB1" w14:textId="77777777" w:rsidR="00E42079" w:rsidRPr="000448D2" w:rsidRDefault="008376E4">
      <w:pPr>
        <w:spacing w:after="155"/>
        <w:ind w:left="10" w:right="773" w:hanging="10"/>
        <w:jc w:val="center"/>
        <w:rPr>
          <w:rFonts w:ascii="Verdana" w:hAnsi="Verdana"/>
          <w:b/>
          <w:bCs/>
          <w:sz w:val="24"/>
          <w:szCs w:val="24"/>
        </w:rPr>
      </w:pPr>
      <w:r w:rsidRPr="000448D2">
        <w:rPr>
          <w:rFonts w:ascii="Verdana" w:hAnsi="Verdana"/>
          <w:b/>
          <w:bCs/>
          <w:sz w:val="24"/>
          <w:szCs w:val="24"/>
        </w:rPr>
        <w:t>CONSIDERANDO ÚNICO:</w:t>
      </w:r>
    </w:p>
    <w:p w14:paraId="4D8D6FB6" w14:textId="77777777" w:rsidR="00E42079" w:rsidRPr="000448D2" w:rsidRDefault="008376E4">
      <w:pPr>
        <w:spacing w:after="267" w:line="216" w:lineRule="auto"/>
        <w:ind w:left="76" w:right="849" w:firstLine="4"/>
        <w:jc w:val="both"/>
        <w:rPr>
          <w:rFonts w:ascii="Verdana" w:hAnsi="Verdana"/>
          <w:sz w:val="24"/>
          <w:szCs w:val="24"/>
        </w:rPr>
      </w:pPr>
      <w:r w:rsidRPr="000448D2">
        <w:rPr>
          <w:rFonts w:ascii="Verdana" w:hAnsi="Verdana"/>
          <w:noProof/>
          <w:sz w:val="24"/>
          <w:szCs w:val="24"/>
        </w:rPr>
        <w:drawing>
          <wp:anchor distT="0" distB="0" distL="114300" distR="114300" simplePos="0" relativeHeight="251658240" behindDoc="0" locked="0" layoutInCell="1" allowOverlap="0" wp14:anchorId="350CAE91" wp14:editId="4291D288">
            <wp:simplePos x="0" y="0"/>
            <wp:positionH relativeFrom="page">
              <wp:posOffset>783646</wp:posOffset>
            </wp:positionH>
            <wp:positionV relativeFrom="page">
              <wp:posOffset>8872369</wp:posOffset>
            </wp:positionV>
            <wp:extent cx="12197" cy="15245"/>
            <wp:effectExtent l="0" t="0" r="0" b="0"/>
            <wp:wrapSquare wrapText="bothSides"/>
            <wp:docPr id="1948" name="Picture 1948"/>
            <wp:cNvGraphicFramePr/>
            <a:graphic xmlns:a="http://schemas.openxmlformats.org/drawingml/2006/main">
              <a:graphicData uri="http://schemas.openxmlformats.org/drawingml/2006/picture">
                <pic:pic xmlns:pic="http://schemas.openxmlformats.org/drawingml/2006/picture">
                  <pic:nvPicPr>
                    <pic:cNvPr id="1948" name="Picture 1948"/>
                    <pic:cNvPicPr/>
                  </pic:nvPicPr>
                  <pic:blipFill>
                    <a:blip r:embed="rId4"/>
                    <a:stretch>
                      <a:fillRect/>
                    </a:stretch>
                  </pic:blipFill>
                  <pic:spPr>
                    <a:xfrm>
                      <a:off x="0" y="0"/>
                      <a:ext cx="12197" cy="15245"/>
                    </a:xfrm>
                    <a:prstGeom prst="rect">
                      <a:avLst/>
                    </a:prstGeom>
                  </pic:spPr>
                </pic:pic>
              </a:graphicData>
            </a:graphic>
          </wp:anchor>
        </w:drawing>
      </w:r>
      <w:r w:rsidRPr="000448D2">
        <w:rPr>
          <w:rFonts w:ascii="Verdana" w:hAnsi="Verdana"/>
          <w:noProof/>
          <w:sz w:val="24"/>
          <w:szCs w:val="24"/>
        </w:rPr>
        <w:drawing>
          <wp:anchor distT="0" distB="0" distL="114300" distR="114300" simplePos="0" relativeHeight="251659264" behindDoc="0" locked="0" layoutInCell="1" allowOverlap="0" wp14:anchorId="6F468DC9" wp14:editId="00BA44D2">
            <wp:simplePos x="0" y="0"/>
            <wp:positionH relativeFrom="page">
              <wp:posOffset>905614</wp:posOffset>
            </wp:positionH>
            <wp:positionV relativeFrom="page">
              <wp:posOffset>2936114</wp:posOffset>
            </wp:positionV>
            <wp:extent cx="39640" cy="79272"/>
            <wp:effectExtent l="0" t="0" r="0" b="0"/>
            <wp:wrapSquare wrapText="bothSides"/>
            <wp:docPr id="1946" name="Picture 1946"/>
            <wp:cNvGraphicFramePr/>
            <a:graphic xmlns:a="http://schemas.openxmlformats.org/drawingml/2006/main">
              <a:graphicData uri="http://schemas.openxmlformats.org/drawingml/2006/picture">
                <pic:pic xmlns:pic="http://schemas.openxmlformats.org/drawingml/2006/picture">
                  <pic:nvPicPr>
                    <pic:cNvPr id="1946" name="Picture 1946"/>
                    <pic:cNvPicPr/>
                  </pic:nvPicPr>
                  <pic:blipFill>
                    <a:blip r:embed="rId5"/>
                    <a:stretch>
                      <a:fillRect/>
                    </a:stretch>
                  </pic:blipFill>
                  <pic:spPr>
                    <a:xfrm>
                      <a:off x="0" y="0"/>
                      <a:ext cx="39640" cy="79272"/>
                    </a:xfrm>
                    <a:prstGeom prst="rect">
                      <a:avLst/>
                    </a:prstGeom>
                  </pic:spPr>
                </pic:pic>
              </a:graphicData>
            </a:graphic>
          </wp:anchor>
        </w:drawing>
      </w:r>
      <w:r w:rsidRPr="000448D2">
        <w:rPr>
          <w:rFonts w:ascii="Verdana" w:hAnsi="Verdana"/>
          <w:sz w:val="24"/>
          <w:szCs w:val="24"/>
        </w:rPr>
        <w:t xml:space="preserve">Los impugnantes plantean un </w:t>
      </w:r>
      <w:r w:rsidRPr="000448D2">
        <w:rPr>
          <w:rFonts w:ascii="Verdana" w:hAnsi="Verdana"/>
          <w:sz w:val="24"/>
          <w:szCs w:val="24"/>
          <w:u w:val="single" w:color="000000"/>
        </w:rPr>
        <w:t>RECURSO DE REVOCATORIA CON APELACION EN SUSBSIDO</w:t>
      </w:r>
      <w:r w:rsidRPr="000448D2">
        <w:rPr>
          <w:rFonts w:ascii="Verdana" w:hAnsi="Verdana"/>
          <w:sz w:val="24"/>
          <w:szCs w:val="24"/>
        </w:rPr>
        <w:t>, en contra de lo publicado en la Gaceta No. 191, del 5 de octubre del 2006, mediante la cual se adjudica en la tercera fase del procedimiento especial abreviado de taxis, dictado por el Consejo de Transporte Público.</w:t>
      </w:r>
    </w:p>
    <w:p w14:paraId="460387C9" w14:textId="1446BA27" w:rsidR="00E42079" w:rsidRPr="000448D2" w:rsidRDefault="008376E4">
      <w:pPr>
        <w:spacing w:after="220" w:line="216" w:lineRule="auto"/>
        <w:ind w:left="76" w:right="849" w:firstLine="4"/>
        <w:jc w:val="both"/>
        <w:rPr>
          <w:rFonts w:ascii="Verdana" w:hAnsi="Verdana"/>
          <w:sz w:val="24"/>
          <w:szCs w:val="24"/>
        </w:rPr>
      </w:pPr>
      <w:r w:rsidRPr="000448D2">
        <w:rPr>
          <w:rFonts w:ascii="Verdana" w:hAnsi="Verdana"/>
          <w:sz w:val="24"/>
          <w:szCs w:val="24"/>
        </w:rPr>
        <w:t xml:space="preserve">La Administración </w:t>
      </w:r>
      <w:r w:rsidRPr="000448D2">
        <w:rPr>
          <w:rFonts w:ascii="Verdana" w:hAnsi="Verdana"/>
          <w:sz w:val="24"/>
          <w:szCs w:val="24"/>
          <w:u w:val="single" w:color="000000"/>
        </w:rPr>
        <w:t>declara con lugar el recurso de Revocatoria presentado por los recurrentes</w:t>
      </w:r>
      <w:r w:rsidRPr="000448D2">
        <w:rPr>
          <w:rFonts w:ascii="Verdana" w:hAnsi="Verdana"/>
          <w:sz w:val="24"/>
          <w:szCs w:val="24"/>
        </w:rPr>
        <w:t xml:space="preserve">, </w:t>
      </w:r>
      <w:r w:rsidRPr="000448D2">
        <w:rPr>
          <w:rFonts w:ascii="Verdana" w:hAnsi="Verdana"/>
          <w:sz w:val="24"/>
          <w:szCs w:val="24"/>
          <w:u w:val="single" w:color="000000"/>
        </w:rPr>
        <w:t xml:space="preserve">según </w:t>
      </w:r>
      <w:r w:rsidR="000448D2" w:rsidRPr="000448D2">
        <w:rPr>
          <w:rFonts w:ascii="Verdana" w:hAnsi="Verdana"/>
          <w:sz w:val="24"/>
          <w:szCs w:val="24"/>
          <w:u w:val="single" w:color="000000"/>
        </w:rPr>
        <w:t>artículo</w:t>
      </w:r>
      <w:r w:rsidRPr="000448D2">
        <w:rPr>
          <w:rFonts w:ascii="Verdana" w:hAnsi="Verdana"/>
          <w:sz w:val="24"/>
          <w:szCs w:val="24"/>
          <w:u w:val="single" w:color="000000"/>
        </w:rPr>
        <w:t xml:space="preserve"> 3.4, de la Sesión Ordinaria 60-2006 del 10 de octubre del 2006</w:t>
      </w:r>
      <w:r w:rsidRPr="000448D2">
        <w:rPr>
          <w:rFonts w:ascii="Verdana" w:hAnsi="Verdana"/>
          <w:sz w:val="24"/>
          <w:szCs w:val="24"/>
        </w:rPr>
        <w:t>, y procedió a adjudicarles, de manera directa, una concesión para el transporte remunerado de personas en la modalidad Taxi, en la base de operación 207019, según certificación remitida, por la Secretaría Ejecutiva, visible a folios 10 y 11 del expediente administrativo.</w:t>
      </w:r>
    </w:p>
    <w:p w14:paraId="107D0EBA" w14:textId="77777777" w:rsidR="00E42079" w:rsidRPr="000448D2" w:rsidRDefault="008376E4">
      <w:pPr>
        <w:spacing w:after="220" w:line="216" w:lineRule="auto"/>
        <w:ind w:left="76" w:right="849" w:firstLine="4"/>
        <w:jc w:val="both"/>
        <w:rPr>
          <w:rFonts w:ascii="Verdana" w:hAnsi="Verdana"/>
          <w:sz w:val="24"/>
          <w:szCs w:val="24"/>
        </w:rPr>
      </w:pPr>
      <w:r w:rsidRPr="000448D2">
        <w:rPr>
          <w:rFonts w:ascii="Verdana" w:hAnsi="Verdana"/>
          <w:noProof/>
          <w:sz w:val="24"/>
          <w:szCs w:val="24"/>
        </w:rPr>
        <w:drawing>
          <wp:inline distT="0" distB="0" distL="0" distR="0" wp14:anchorId="04EED5E1" wp14:editId="598FC4F2">
            <wp:extent cx="12197" cy="15245"/>
            <wp:effectExtent l="0" t="0" r="0" b="0"/>
            <wp:docPr id="1947" name="Picture 1947"/>
            <wp:cNvGraphicFramePr/>
            <a:graphic xmlns:a="http://schemas.openxmlformats.org/drawingml/2006/main">
              <a:graphicData uri="http://schemas.openxmlformats.org/drawingml/2006/picture">
                <pic:pic xmlns:pic="http://schemas.openxmlformats.org/drawingml/2006/picture">
                  <pic:nvPicPr>
                    <pic:cNvPr id="1947" name="Picture 1947"/>
                    <pic:cNvPicPr/>
                  </pic:nvPicPr>
                  <pic:blipFill>
                    <a:blip r:embed="rId6"/>
                    <a:stretch>
                      <a:fillRect/>
                    </a:stretch>
                  </pic:blipFill>
                  <pic:spPr>
                    <a:xfrm>
                      <a:off x="0" y="0"/>
                      <a:ext cx="12197" cy="15245"/>
                    </a:xfrm>
                    <a:prstGeom prst="rect">
                      <a:avLst/>
                    </a:prstGeom>
                  </pic:spPr>
                </pic:pic>
              </a:graphicData>
            </a:graphic>
          </wp:inline>
        </w:drawing>
      </w:r>
      <w:r w:rsidRPr="000448D2">
        <w:rPr>
          <w:rFonts w:ascii="Verdana" w:hAnsi="Verdana"/>
          <w:sz w:val="24"/>
          <w:szCs w:val="24"/>
        </w:rPr>
        <w:t>Los recurrentes presentaron copia de los recursos ante el Despacho de la Señora Viceministra de Transportes, quien lo remite ante nuestro Despacho en virtud de la competencia dispuesta en el artículo 22 inciso a de la Ley 7969.</w:t>
      </w:r>
    </w:p>
    <w:p w14:paraId="302F9C4D" w14:textId="1D8AED2B" w:rsidR="00E42079" w:rsidRPr="000448D2" w:rsidRDefault="008376E4" w:rsidP="000448D2">
      <w:pPr>
        <w:spacing w:after="347" w:line="216" w:lineRule="auto"/>
        <w:ind w:left="76" w:right="849" w:firstLine="4"/>
        <w:jc w:val="both"/>
        <w:rPr>
          <w:rFonts w:ascii="Verdana" w:hAnsi="Verdana"/>
          <w:sz w:val="24"/>
          <w:szCs w:val="24"/>
        </w:rPr>
      </w:pPr>
      <w:r w:rsidRPr="000448D2">
        <w:rPr>
          <w:rFonts w:ascii="Verdana" w:hAnsi="Verdana"/>
          <w:sz w:val="24"/>
          <w:szCs w:val="24"/>
        </w:rPr>
        <w:t xml:space="preserve">Así las cosas, de acuerdo a lo indicado supra, dado que el Consejo de Transporte Público, declaró con Lugar el Recurso de Revocatoria promovido por los señores, </w:t>
      </w:r>
      <w:r w:rsidR="000448D2">
        <w:rPr>
          <w:rFonts w:ascii="Verdana" w:hAnsi="Verdana"/>
          <w:sz w:val="24"/>
          <w:szCs w:val="24"/>
        </w:rPr>
        <w:t>J.A.J</w:t>
      </w:r>
      <w:r w:rsidRPr="000448D2">
        <w:rPr>
          <w:rFonts w:ascii="Verdana" w:hAnsi="Verdana"/>
          <w:sz w:val="24"/>
          <w:szCs w:val="24"/>
        </w:rPr>
        <w:t xml:space="preserve"> y</w:t>
      </w:r>
      <w:r w:rsidR="000448D2">
        <w:rPr>
          <w:rFonts w:ascii="Verdana" w:hAnsi="Verdana"/>
          <w:sz w:val="24"/>
          <w:szCs w:val="24"/>
        </w:rPr>
        <w:t xml:space="preserve"> </w:t>
      </w:r>
      <w:r w:rsidR="000448D2" w:rsidRPr="000448D2">
        <w:rPr>
          <w:rFonts w:ascii="Verdana" w:hAnsi="Verdana"/>
          <w:sz w:val="24"/>
          <w:szCs w:val="24"/>
        </w:rPr>
        <w:t>F.F.V.</w:t>
      </w:r>
      <w:r w:rsidRPr="000448D2">
        <w:rPr>
          <w:rFonts w:ascii="Verdana" w:hAnsi="Verdana"/>
          <w:sz w:val="24"/>
          <w:szCs w:val="24"/>
        </w:rPr>
        <w:t xml:space="preserve">, lo procedente es ordenar </w:t>
      </w:r>
      <w:r w:rsidRPr="000448D2">
        <w:rPr>
          <w:rFonts w:ascii="Verdana" w:hAnsi="Verdana"/>
          <w:noProof/>
          <w:sz w:val="24"/>
          <w:szCs w:val="24"/>
        </w:rPr>
        <w:drawing>
          <wp:inline distT="0" distB="0" distL="0" distR="0" wp14:anchorId="7B8363B1" wp14:editId="7A946DD7">
            <wp:extent cx="112820" cy="121957"/>
            <wp:effectExtent l="0" t="0" r="0" b="0"/>
            <wp:docPr id="17289" name="Picture 17289"/>
            <wp:cNvGraphicFramePr/>
            <a:graphic xmlns:a="http://schemas.openxmlformats.org/drawingml/2006/main">
              <a:graphicData uri="http://schemas.openxmlformats.org/drawingml/2006/picture">
                <pic:pic xmlns:pic="http://schemas.openxmlformats.org/drawingml/2006/picture">
                  <pic:nvPicPr>
                    <pic:cNvPr id="17289" name="Picture 17289"/>
                    <pic:cNvPicPr/>
                  </pic:nvPicPr>
                  <pic:blipFill>
                    <a:blip r:embed="rId7"/>
                    <a:stretch>
                      <a:fillRect/>
                    </a:stretch>
                  </pic:blipFill>
                  <pic:spPr>
                    <a:xfrm>
                      <a:off x="0" y="0"/>
                      <a:ext cx="112820" cy="121957"/>
                    </a:xfrm>
                    <a:prstGeom prst="rect">
                      <a:avLst/>
                    </a:prstGeom>
                  </pic:spPr>
                </pic:pic>
              </a:graphicData>
            </a:graphic>
          </wp:inline>
        </w:drawing>
      </w:r>
      <w:r w:rsidRPr="000448D2">
        <w:rPr>
          <w:rFonts w:ascii="Verdana" w:hAnsi="Verdana"/>
          <w:sz w:val="24"/>
          <w:szCs w:val="24"/>
        </w:rPr>
        <w:t>archivo del presente expediente.</w:t>
      </w:r>
    </w:p>
    <w:p w14:paraId="2D8BF5D0" w14:textId="77777777" w:rsidR="00E42079" w:rsidRPr="000448D2" w:rsidRDefault="008376E4">
      <w:pPr>
        <w:spacing w:after="185"/>
        <w:ind w:left="10" w:right="667" w:hanging="10"/>
        <w:jc w:val="center"/>
        <w:rPr>
          <w:rFonts w:ascii="Verdana" w:hAnsi="Verdana"/>
          <w:sz w:val="24"/>
          <w:szCs w:val="24"/>
        </w:rPr>
      </w:pPr>
      <w:r w:rsidRPr="000448D2">
        <w:rPr>
          <w:rFonts w:ascii="Verdana" w:hAnsi="Verdana"/>
          <w:sz w:val="24"/>
          <w:szCs w:val="24"/>
        </w:rPr>
        <w:t>POR TANTO:</w:t>
      </w:r>
    </w:p>
    <w:p w14:paraId="6D61FD1C" w14:textId="7536B6A4" w:rsidR="00E42079" w:rsidRDefault="008376E4">
      <w:pPr>
        <w:spacing w:after="1062" w:line="216" w:lineRule="auto"/>
        <w:ind w:left="76" w:right="849" w:firstLine="4"/>
        <w:jc w:val="both"/>
        <w:rPr>
          <w:rFonts w:ascii="Verdana" w:hAnsi="Verdana"/>
          <w:sz w:val="24"/>
          <w:szCs w:val="24"/>
        </w:rPr>
      </w:pPr>
      <w:r w:rsidRPr="000448D2">
        <w:rPr>
          <w:rFonts w:ascii="Verdana" w:hAnsi="Verdana"/>
          <w:sz w:val="24"/>
          <w:szCs w:val="24"/>
        </w:rPr>
        <w:t xml:space="preserve">1.- Se ordena el archivo del RECURSO DE APELACIÓN, interpuesto por los señores </w:t>
      </w:r>
      <w:r w:rsidR="000448D2" w:rsidRPr="000448D2">
        <w:rPr>
          <w:rFonts w:ascii="Verdana" w:hAnsi="Verdana"/>
          <w:sz w:val="24"/>
          <w:szCs w:val="24"/>
        </w:rPr>
        <w:t>J.A.J.</w:t>
      </w:r>
      <w:r w:rsidRPr="000448D2">
        <w:rPr>
          <w:rFonts w:ascii="Verdana" w:hAnsi="Verdana"/>
          <w:sz w:val="24"/>
          <w:szCs w:val="24"/>
        </w:rPr>
        <w:t xml:space="preserve">, cédula número </w:t>
      </w:r>
      <w:r w:rsidR="000448D2" w:rsidRPr="000448D2">
        <w:rPr>
          <w:rFonts w:ascii="Verdana" w:hAnsi="Verdana"/>
          <w:sz w:val="24"/>
          <w:szCs w:val="24"/>
        </w:rPr>
        <w:t>XXX</w:t>
      </w:r>
      <w:r w:rsidRPr="000448D2">
        <w:rPr>
          <w:rFonts w:ascii="Verdana" w:hAnsi="Verdana"/>
          <w:sz w:val="24"/>
          <w:szCs w:val="24"/>
        </w:rPr>
        <w:t xml:space="preserve">, y </w:t>
      </w:r>
      <w:r w:rsidR="000448D2" w:rsidRPr="000448D2">
        <w:rPr>
          <w:rFonts w:ascii="Verdana" w:hAnsi="Verdana"/>
          <w:sz w:val="24"/>
          <w:szCs w:val="24"/>
        </w:rPr>
        <w:t>F.F.V.</w:t>
      </w:r>
      <w:r w:rsidRPr="000448D2">
        <w:rPr>
          <w:rFonts w:ascii="Verdana" w:hAnsi="Verdana"/>
          <w:sz w:val="24"/>
          <w:szCs w:val="24"/>
        </w:rPr>
        <w:t xml:space="preserve">, cedula de identidad número </w:t>
      </w:r>
      <w:r w:rsidR="000448D2" w:rsidRPr="000448D2">
        <w:rPr>
          <w:rFonts w:ascii="Verdana" w:hAnsi="Verdana"/>
          <w:sz w:val="24"/>
          <w:szCs w:val="24"/>
        </w:rPr>
        <w:t>XXX</w:t>
      </w:r>
      <w:r w:rsidRPr="000448D2">
        <w:rPr>
          <w:rFonts w:ascii="Verdana" w:hAnsi="Verdana"/>
          <w:sz w:val="24"/>
          <w:szCs w:val="24"/>
        </w:rPr>
        <w:t xml:space="preserve">, en </w:t>
      </w:r>
      <w:r w:rsidRPr="000448D2">
        <w:rPr>
          <w:rFonts w:ascii="Verdana" w:hAnsi="Verdana"/>
          <w:sz w:val="24"/>
          <w:szCs w:val="24"/>
          <w:u w:val="single" w:color="000000"/>
        </w:rPr>
        <w:t xml:space="preserve">contra del acto de adjudicación, publicado en La Gaceta No. 191, del 5 de octubre del 2006, </w:t>
      </w:r>
      <w:r w:rsidRPr="000448D2">
        <w:rPr>
          <w:rFonts w:ascii="Verdana" w:hAnsi="Verdana"/>
          <w:sz w:val="24"/>
          <w:szCs w:val="24"/>
        </w:rPr>
        <w:t xml:space="preserve">por cuanto, el Consejo de Transporte Público declaró con lugar el Recurso de Revocatoria, presentado por los recurrentes. </w:t>
      </w:r>
      <w:proofErr w:type="gramStart"/>
      <w:r w:rsidRPr="000448D2">
        <w:rPr>
          <w:rFonts w:ascii="Verdana" w:hAnsi="Verdana"/>
          <w:sz w:val="24"/>
          <w:szCs w:val="24"/>
        </w:rPr>
        <w:t>NOTIFÍQUESE.-</w:t>
      </w:r>
      <w:proofErr w:type="gramEnd"/>
    </w:p>
    <w:p w14:paraId="4F09B7D9" w14:textId="42DEECDA" w:rsidR="000448D2" w:rsidRDefault="000448D2">
      <w:pPr>
        <w:spacing w:after="1062" w:line="216" w:lineRule="auto"/>
        <w:ind w:left="76" w:right="849" w:firstLine="4"/>
        <w:jc w:val="both"/>
        <w:rPr>
          <w:rFonts w:ascii="Verdana" w:hAnsi="Verdana"/>
          <w:sz w:val="24"/>
          <w:szCs w:val="24"/>
        </w:rPr>
      </w:pPr>
    </w:p>
    <w:p w14:paraId="2E327674" w14:textId="77777777" w:rsidR="000448D2" w:rsidRPr="003B6D18" w:rsidRDefault="000448D2" w:rsidP="000448D2">
      <w:pPr>
        <w:pStyle w:val="Ttulo5"/>
        <w:jc w:val="center"/>
        <w:rPr>
          <w:rFonts w:ascii="Verdana" w:hAnsi="Verdana"/>
          <w:b/>
          <w:i/>
          <w:color w:val="auto"/>
          <w:sz w:val="24"/>
          <w:szCs w:val="24"/>
        </w:rPr>
      </w:pPr>
      <w:bookmarkStart w:id="0" w:name="_Hlk42072670"/>
      <w:r w:rsidRPr="003B6D18">
        <w:rPr>
          <w:rFonts w:ascii="Verdana" w:hAnsi="Verdana"/>
          <w:b/>
          <w:i/>
          <w:color w:val="auto"/>
          <w:sz w:val="24"/>
          <w:szCs w:val="24"/>
        </w:rPr>
        <w:lastRenderedPageBreak/>
        <w:t xml:space="preserve">Lic. Carlos Miguel </w:t>
      </w:r>
      <w:proofErr w:type="spellStart"/>
      <w:r w:rsidRPr="003B6D18">
        <w:rPr>
          <w:rFonts w:ascii="Verdana" w:hAnsi="Verdana"/>
          <w:b/>
          <w:i/>
          <w:color w:val="auto"/>
          <w:sz w:val="24"/>
          <w:szCs w:val="24"/>
        </w:rPr>
        <w:t>Portuguez</w:t>
      </w:r>
      <w:proofErr w:type="spellEnd"/>
      <w:r w:rsidRPr="003B6D18">
        <w:rPr>
          <w:rFonts w:ascii="Verdana" w:hAnsi="Verdana"/>
          <w:b/>
          <w:i/>
          <w:color w:val="auto"/>
          <w:sz w:val="24"/>
          <w:szCs w:val="24"/>
        </w:rPr>
        <w:t xml:space="preserve"> Méndez</w:t>
      </w:r>
    </w:p>
    <w:p w14:paraId="60F71B2D" w14:textId="77777777" w:rsidR="000448D2" w:rsidRPr="003B6D18" w:rsidRDefault="000448D2" w:rsidP="000448D2">
      <w:pPr>
        <w:pStyle w:val="Ttulo5"/>
        <w:jc w:val="center"/>
        <w:rPr>
          <w:rFonts w:ascii="Verdana" w:hAnsi="Verdana"/>
          <w:b/>
          <w:i/>
          <w:color w:val="auto"/>
          <w:sz w:val="24"/>
          <w:szCs w:val="24"/>
        </w:rPr>
      </w:pPr>
      <w:r w:rsidRPr="003B6D18">
        <w:rPr>
          <w:rFonts w:ascii="Verdana" w:hAnsi="Verdana"/>
          <w:b/>
          <w:i/>
          <w:color w:val="auto"/>
          <w:sz w:val="24"/>
          <w:szCs w:val="24"/>
        </w:rPr>
        <w:t>Presidente</w:t>
      </w:r>
    </w:p>
    <w:p w14:paraId="02DA81CA" w14:textId="77777777" w:rsidR="000448D2" w:rsidRPr="003B6D18" w:rsidRDefault="000448D2" w:rsidP="000448D2">
      <w:pPr>
        <w:rPr>
          <w:color w:val="auto"/>
        </w:rPr>
      </w:pPr>
      <w:bookmarkStart w:id="1" w:name="_GoBack"/>
      <w:bookmarkEnd w:id="1"/>
    </w:p>
    <w:p w14:paraId="13B1E034" w14:textId="77777777" w:rsidR="000448D2" w:rsidRPr="003B6D18" w:rsidRDefault="000448D2" w:rsidP="000448D2">
      <w:pPr>
        <w:rPr>
          <w:color w:val="auto"/>
        </w:rPr>
      </w:pPr>
    </w:p>
    <w:p w14:paraId="29F2D8C0" w14:textId="77777777" w:rsidR="000448D2" w:rsidRPr="003B6D18" w:rsidRDefault="000448D2" w:rsidP="000448D2">
      <w:pPr>
        <w:pStyle w:val="Ttulo5"/>
        <w:jc w:val="center"/>
        <w:rPr>
          <w:rFonts w:ascii="Verdana" w:hAnsi="Verdana"/>
          <w:b/>
          <w:i/>
          <w:color w:val="auto"/>
          <w:sz w:val="24"/>
          <w:szCs w:val="24"/>
        </w:rPr>
      </w:pPr>
      <w:r w:rsidRPr="003B6D18">
        <w:rPr>
          <w:rFonts w:ascii="Verdana" w:hAnsi="Verdana"/>
          <w:b/>
          <w:i/>
          <w:color w:val="auto"/>
          <w:sz w:val="24"/>
          <w:szCs w:val="24"/>
        </w:rPr>
        <w:t xml:space="preserve">Lic. Luis Gerardo Fallas Acosta           Licda. Marta Luz Pérez Peláez                               </w:t>
      </w:r>
    </w:p>
    <w:p w14:paraId="64720E85" w14:textId="77777777" w:rsidR="000448D2" w:rsidRPr="003B6D18" w:rsidRDefault="000448D2" w:rsidP="000448D2">
      <w:pPr>
        <w:rPr>
          <w:rFonts w:ascii="Verdana" w:hAnsi="Verdana"/>
          <w:color w:val="auto"/>
          <w:sz w:val="24"/>
          <w:szCs w:val="24"/>
        </w:rPr>
      </w:pPr>
      <w:r w:rsidRPr="003B6D18">
        <w:rPr>
          <w:rFonts w:ascii="Verdana" w:hAnsi="Verdana"/>
          <w:color w:val="auto"/>
          <w:sz w:val="24"/>
          <w:szCs w:val="24"/>
        </w:rPr>
        <w:tab/>
        <w:t xml:space="preserve">           Juez</w:t>
      </w:r>
      <w:r w:rsidRPr="003B6D18">
        <w:rPr>
          <w:rFonts w:ascii="Verdana" w:hAnsi="Verdana"/>
          <w:color w:val="auto"/>
          <w:sz w:val="24"/>
          <w:szCs w:val="24"/>
        </w:rPr>
        <w:tab/>
      </w:r>
      <w:r w:rsidRPr="003B6D18">
        <w:rPr>
          <w:rFonts w:ascii="Verdana" w:hAnsi="Verdana"/>
          <w:color w:val="auto"/>
          <w:sz w:val="24"/>
          <w:szCs w:val="24"/>
        </w:rPr>
        <w:tab/>
      </w:r>
      <w:r w:rsidRPr="003B6D18">
        <w:rPr>
          <w:rFonts w:ascii="Verdana" w:hAnsi="Verdana"/>
          <w:color w:val="auto"/>
          <w:sz w:val="24"/>
          <w:szCs w:val="24"/>
        </w:rPr>
        <w:tab/>
      </w:r>
      <w:r w:rsidRPr="003B6D18">
        <w:rPr>
          <w:rFonts w:ascii="Verdana" w:hAnsi="Verdana"/>
          <w:color w:val="auto"/>
          <w:sz w:val="24"/>
          <w:szCs w:val="24"/>
        </w:rPr>
        <w:tab/>
        <w:t xml:space="preserve">                  </w:t>
      </w:r>
      <w:proofErr w:type="spellStart"/>
      <w:r w:rsidRPr="003B6D18">
        <w:rPr>
          <w:rFonts w:ascii="Verdana" w:hAnsi="Verdana"/>
          <w:color w:val="auto"/>
          <w:sz w:val="24"/>
          <w:szCs w:val="24"/>
        </w:rPr>
        <w:t>Juez</w:t>
      </w:r>
      <w:proofErr w:type="spellEnd"/>
    </w:p>
    <w:bookmarkEnd w:id="0"/>
    <w:p w14:paraId="03AA0FF2" w14:textId="77777777" w:rsidR="000448D2" w:rsidRPr="000448D2" w:rsidRDefault="000448D2">
      <w:pPr>
        <w:spacing w:after="1062" w:line="216" w:lineRule="auto"/>
        <w:ind w:left="76" w:right="849" w:firstLine="4"/>
        <w:jc w:val="both"/>
        <w:rPr>
          <w:rFonts w:ascii="Verdana" w:hAnsi="Verdana"/>
          <w:sz w:val="24"/>
          <w:szCs w:val="24"/>
        </w:rPr>
      </w:pPr>
    </w:p>
    <w:sectPr w:rsidR="000448D2" w:rsidRPr="000448D2">
      <w:pgSz w:w="12134" w:h="15840"/>
      <w:pgMar w:top="1104" w:right="812" w:bottom="809" w:left="15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079"/>
    <w:rsid w:val="000448D2"/>
    <w:rsid w:val="003B6D18"/>
    <w:rsid w:val="008376E4"/>
    <w:rsid w:val="00E4207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AFCD"/>
  <w15:docId w15:val="{A459CBDC-8339-426B-8D77-78D5B1DA0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282"/>
      <w:ind w:right="725"/>
      <w:jc w:val="center"/>
      <w:outlineLvl w:val="0"/>
    </w:pPr>
    <w:rPr>
      <w:rFonts w:ascii="Courier New" w:eastAsia="Courier New" w:hAnsi="Courier New" w:cs="Courier New"/>
      <w:color w:val="000000"/>
      <w:sz w:val="34"/>
    </w:rPr>
  </w:style>
  <w:style w:type="paragraph" w:styleId="Ttulo2">
    <w:name w:val="heading 2"/>
    <w:next w:val="Normal"/>
    <w:link w:val="Ttulo2Car"/>
    <w:uiPriority w:val="9"/>
    <w:unhideWhenUsed/>
    <w:qFormat/>
    <w:pPr>
      <w:keepNext/>
      <w:keepLines/>
      <w:spacing w:after="290"/>
      <w:ind w:left="1801"/>
      <w:outlineLvl w:val="1"/>
    </w:pPr>
    <w:rPr>
      <w:rFonts w:ascii="Calibri" w:eastAsia="Calibri" w:hAnsi="Calibri" w:cs="Calibri"/>
      <w:color w:val="000000"/>
      <w:sz w:val="26"/>
    </w:rPr>
  </w:style>
  <w:style w:type="paragraph" w:styleId="Ttulo3">
    <w:name w:val="heading 3"/>
    <w:next w:val="Normal"/>
    <w:link w:val="Ttulo3Car"/>
    <w:uiPriority w:val="9"/>
    <w:unhideWhenUsed/>
    <w:qFormat/>
    <w:pPr>
      <w:keepNext/>
      <w:keepLines/>
      <w:spacing w:after="535"/>
      <w:ind w:right="927"/>
      <w:outlineLvl w:val="2"/>
    </w:pPr>
    <w:rPr>
      <w:rFonts w:ascii="Times New Roman" w:eastAsia="Times New Roman" w:hAnsi="Times New Roman" w:cs="Times New Roman"/>
      <w:color w:val="000000"/>
      <w:sz w:val="24"/>
      <w:u w:val="single" w:color="000000"/>
    </w:rPr>
  </w:style>
  <w:style w:type="paragraph" w:styleId="Ttulo4">
    <w:name w:val="heading 4"/>
    <w:next w:val="Normal"/>
    <w:link w:val="Ttulo4Car"/>
    <w:uiPriority w:val="9"/>
    <w:unhideWhenUsed/>
    <w:qFormat/>
    <w:pPr>
      <w:keepNext/>
      <w:keepLines/>
      <w:spacing w:after="13"/>
      <w:ind w:left="14"/>
      <w:outlineLvl w:val="3"/>
    </w:pPr>
    <w:rPr>
      <w:rFonts w:ascii="Times New Roman" w:eastAsia="Times New Roman" w:hAnsi="Times New Roman" w:cs="Times New Roman"/>
      <w:color w:val="000000"/>
      <w:u w:val="single" w:color="000000"/>
    </w:rPr>
  </w:style>
  <w:style w:type="paragraph" w:styleId="Ttulo5">
    <w:name w:val="heading 5"/>
    <w:basedOn w:val="Normal"/>
    <w:next w:val="Normal"/>
    <w:link w:val="Ttulo5Car"/>
    <w:uiPriority w:val="9"/>
    <w:semiHidden/>
    <w:unhideWhenUsed/>
    <w:qFormat/>
    <w:rsid w:val="000448D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link w:val="Ttulo4"/>
    <w:rPr>
      <w:rFonts w:ascii="Times New Roman" w:eastAsia="Times New Roman" w:hAnsi="Times New Roman" w:cs="Times New Roman"/>
      <w:color w:val="000000"/>
      <w:sz w:val="22"/>
      <w:u w:val="single" w:color="000000"/>
    </w:rPr>
  </w:style>
  <w:style w:type="character" w:customStyle="1" w:styleId="Ttulo3Car">
    <w:name w:val="Título 3 Car"/>
    <w:link w:val="Ttulo3"/>
    <w:rPr>
      <w:rFonts w:ascii="Times New Roman" w:eastAsia="Times New Roman" w:hAnsi="Times New Roman" w:cs="Times New Roman"/>
      <w:color w:val="000000"/>
      <w:sz w:val="24"/>
      <w:u w:val="single" w:color="000000"/>
    </w:rPr>
  </w:style>
  <w:style w:type="character" w:customStyle="1" w:styleId="Ttulo2Car">
    <w:name w:val="Título 2 Car"/>
    <w:link w:val="Ttulo2"/>
    <w:rPr>
      <w:rFonts w:ascii="Calibri" w:eastAsia="Calibri" w:hAnsi="Calibri" w:cs="Calibri"/>
      <w:color w:val="000000"/>
      <w:sz w:val="26"/>
    </w:rPr>
  </w:style>
  <w:style w:type="character" w:customStyle="1" w:styleId="Ttulo1Car">
    <w:name w:val="Título 1 Car"/>
    <w:link w:val="Ttulo1"/>
    <w:rPr>
      <w:rFonts w:ascii="Courier New" w:eastAsia="Courier New" w:hAnsi="Courier New" w:cs="Courier New"/>
      <w:color w:val="000000"/>
      <w:sz w:val="3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tulo5Car">
    <w:name w:val="Título 5 Car"/>
    <w:basedOn w:val="Fuentedeprrafopredeter"/>
    <w:link w:val="Ttulo5"/>
    <w:uiPriority w:val="9"/>
    <w:semiHidden/>
    <w:rsid w:val="000448D2"/>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2061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cp:lastModifiedBy>Marcela Mora Zúñiga</cp:lastModifiedBy>
  <cp:revision>2</cp:revision>
  <dcterms:created xsi:type="dcterms:W3CDTF">2020-06-08T15:40:00Z</dcterms:created>
  <dcterms:modified xsi:type="dcterms:W3CDTF">2020-06-08T15:40:00Z</dcterms:modified>
</cp:coreProperties>
</file>